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rPr>
      </w:pPr>
      <w:r w:rsidDel="00000000" w:rsidR="00000000" w:rsidRPr="00000000">
        <w:rPr>
          <w:b w:val="1"/>
          <w:rtl w:val="0"/>
        </w:rPr>
        <w:t xml:space="preserve">BASES Y CONDICIONES DEL CONCURSO “TERRITORIO DIGITAL, ¿QUIÉN TIENE EL CONTROL?”</w:t>
      </w:r>
    </w:p>
    <w:p w:rsidR="00000000" w:rsidDel="00000000" w:rsidP="00000000" w:rsidRDefault="00000000" w:rsidRPr="00000000" w14:paraId="00000002">
      <w:pPr>
        <w:spacing w:after="240" w:before="240" w:lineRule="auto"/>
        <w:jc w:val="both"/>
        <w:rPr/>
      </w:pPr>
      <w:r w:rsidDel="00000000" w:rsidR="00000000" w:rsidRPr="00000000">
        <w:rPr>
          <w:b w:val="1"/>
          <w:rtl w:val="0"/>
        </w:rPr>
        <w:t xml:space="preserve">1. ORGANIZADOR</w:t>
      </w:r>
      <w:r w:rsidDel="00000000" w:rsidR="00000000" w:rsidRPr="00000000">
        <w:rPr>
          <w:rtl w:val="0"/>
        </w:rPr>
        <w:t xml:space="preserve"> </w:t>
      </w:r>
      <w:r w:rsidDel="00000000" w:rsidR="00000000" w:rsidRPr="00000000">
        <w:rPr>
          <w:rtl w:val="0"/>
        </w:rPr>
        <w:t xml:space="preserve">COMFYE S.R.L., con domicilio en la calle Laprida 637, San Miguel de Tucumán</w:t>
      </w:r>
      <w:r w:rsidDel="00000000" w:rsidR="00000000" w:rsidRPr="00000000">
        <w:rPr>
          <w:rtl w:val="0"/>
        </w:rPr>
        <w:t xml:space="preserve"> y </w:t>
      </w:r>
      <w:r w:rsidDel="00000000" w:rsidR="00000000" w:rsidRPr="00000000">
        <w:rPr>
          <w:rtl w:val="0"/>
        </w:rPr>
        <w:t xml:space="preserve">COMFYE</w:t>
      </w:r>
      <w:r w:rsidDel="00000000" w:rsidR="00000000" w:rsidRPr="00000000">
        <w:rPr>
          <w:rtl w:val="0"/>
        </w:rPr>
        <w:t xml:space="preserve"> CORDOBA S.A., con domicilio en la calle Obispo Oro 42, Barrio Nueva Córdoba, organizan el presente concurso denominado “Territorio Digital, ¿Quién tiene el control?”, el cual queda sujeto a las siguientes bases y condiciones.</w:t>
      </w:r>
    </w:p>
    <w:p w:rsidR="00000000" w:rsidDel="00000000" w:rsidP="00000000" w:rsidRDefault="00000000" w:rsidRPr="00000000" w14:paraId="00000003">
      <w:pPr>
        <w:spacing w:after="240" w:before="240" w:lineRule="auto"/>
        <w:jc w:val="both"/>
        <w:rPr/>
      </w:pPr>
      <w:r w:rsidDel="00000000" w:rsidR="00000000" w:rsidRPr="00000000">
        <w:rPr>
          <w:b w:val="1"/>
          <w:rtl w:val="0"/>
        </w:rPr>
        <w:t xml:space="preserve">2. DESTINATARIOS</w:t>
      </w:r>
      <w:r w:rsidDel="00000000" w:rsidR="00000000" w:rsidRPr="00000000">
        <w:rPr>
          <w:rtl w:val="0"/>
        </w:rPr>
        <w:t xml:space="preserve"> El concurso está dirigido a </w:t>
      </w:r>
      <w:r w:rsidDel="00000000" w:rsidR="00000000" w:rsidRPr="00000000">
        <w:rPr>
          <w:b w:val="1"/>
          <w:rtl w:val="0"/>
        </w:rPr>
        <w:t xml:space="preserve">instituciones educativas de nivel secundario</w:t>
      </w:r>
      <w:r w:rsidDel="00000000" w:rsidR="00000000" w:rsidRPr="00000000">
        <w:rPr>
          <w:rtl w:val="0"/>
        </w:rPr>
        <w:t xml:space="preserve">, tanto de la provincia de Tucumán como de Córdoba.</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Cada institución podrá presentar </w:t>
      </w:r>
      <w:r w:rsidDel="00000000" w:rsidR="00000000" w:rsidRPr="00000000">
        <w:rPr>
          <w:b w:val="1"/>
          <w:rtl w:val="0"/>
        </w:rPr>
        <w:t xml:space="preserve">un solo proyecto</w:t>
      </w:r>
      <w:r w:rsidDel="00000000" w:rsidR="00000000" w:rsidRPr="00000000">
        <w:rPr>
          <w:rtl w:val="0"/>
        </w:rPr>
        <w:t xml:space="preserve">, incluso si participan múltiples divisiones. La selección interna de ideas o producciones dentro de la institución queda a criterio propio.</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Cada proyecto deberá ser acompañado por </w:t>
      </w:r>
      <w:r w:rsidDel="00000000" w:rsidR="00000000" w:rsidRPr="00000000">
        <w:rPr>
          <w:b w:val="1"/>
          <w:rtl w:val="0"/>
        </w:rPr>
        <w:t xml:space="preserve">uno o un máximo de dos docentes facilitadores</w:t>
      </w:r>
      <w:r w:rsidDel="00000000" w:rsidR="00000000" w:rsidRPr="00000000">
        <w:rPr>
          <w:rtl w:val="0"/>
        </w:rPr>
        <w:t xml:space="preserve">, quienes coordinarán el trabajo con los estudiantes y serán los referentes de contacto con la organización.</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3. INSCRIPCIÓN</w:t>
      </w:r>
      <w:r w:rsidDel="00000000" w:rsidR="00000000" w:rsidRPr="00000000">
        <w:rPr>
          <w:rtl w:val="0"/>
        </w:rPr>
        <w:t xml:space="preserve"> La inscripción no tiene costo alguno para las instituciones que desean participar. Se realizará de manera online. Estará habilitada a partir del </w:t>
      </w:r>
      <w:r w:rsidDel="00000000" w:rsidR="00000000" w:rsidRPr="00000000">
        <w:rPr>
          <w:b w:val="1"/>
          <w:rtl w:val="0"/>
        </w:rPr>
        <w:t xml:space="preserve">4 de junio de 2025</w:t>
      </w:r>
      <w:r w:rsidDel="00000000" w:rsidR="00000000" w:rsidRPr="00000000">
        <w:rPr>
          <w:rtl w:val="0"/>
        </w:rPr>
        <w:t xml:space="preserve"> a través del formulario disponible en la </w:t>
      </w:r>
      <w:r w:rsidDel="00000000" w:rsidR="00000000" w:rsidRPr="00000000">
        <w:rPr>
          <w:rtl w:val="0"/>
        </w:rPr>
        <w:t xml:space="preserve">página web oficial del concurso: </w:t>
      </w:r>
      <w:hyperlink r:id="rId6">
        <w:r w:rsidDel="00000000" w:rsidR="00000000" w:rsidRPr="00000000">
          <w:rPr>
            <w:color w:val="1155cc"/>
            <w:u w:val="single"/>
            <w:rtl w:val="0"/>
          </w:rPr>
          <w:t xml:space="preserve">https://comfye.com/territorio_digital</w:t>
        </w:r>
      </w:hyperlink>
      <w:r w:rsidDel="00000000" w:rsidR="00000000" w:rsidRPr="00000000">
        <w:rPr>
          <w:rtl w:val="0"/>
        </w:rPr>
        <w:t xml:space="preserve">.</w:t>
      </w:r>
      <w:r w:rsidDel="00000000" w:rsidR="00000000" w:rsidRPr="00000000">
        <w:rPr>
          <w:rtl w:val="0"/>
        </w:rPr>
        <w:t xml:space="preserve"> El formulario deberá ser completado por el/la docente facilitador/a a cargo del grupo.</w:t>
      </w:r>
    </w:p>
    <w:p w:rsidR="00000000" w:rsidDel="00000000" w:rsidP="00000000" w:rsidRDefault="00000000" w:rsidRPr="00000000" w14:paraId="00000007">
      <w:pPr>
        <w:spacing w:after="240" w:before="240" w:lineRule="auto"/>
        <w:jc w:val="both"/>
        <w:rPr/>
      </w:pPr>
      <w:r w:rsidDel="00000000" w:rsidR="00000000" w:rsidRPr="00000000">
        <w:rPr>
          <w:b w:val="1"/>
          <w:rtl w:val="0"/>
        </w:rPr>
        <w:t xml:space="preserve">4. OBJETIVO GENERAL</w:t>
      </w:r>
      <w:r w:rsidDel="00000000" w:rsidR="00000000" w:rsidRPr="00000000">
        <w:rPr>
          <w:rtl w:val="0"/>
        </w:rPr>
        <w:t xml:space="preserve"> Promover el pensamiento crítico, el uso responsable y consciente de las tecnologías digitales, y la construcción de una ciudadanía digital a partir del  abordaje colectivo y reflexivo, situado en la problemática actual, en el marco de la denominación del Concurso.</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5. TEMÁTICAS DEL CONCURSO</w:t>
      </w:r>
      <w:r w:rsidDel="00000000" w:rsidR="00000000" w:rsidRPr="00000000">
        <w:rPr>
          <w:rtl w:val="0"/>
        </w:rPr>
        <w:t xml:space="preserve"> Cada grupo deberá seleccionar una (1) de las siguientes temáticas para desarrollar su intervención:</w:t>
      </w:r>
    </w:p>
    <w:p w:rsidR="00000000" w:rsidDel="00000000" w:rsidP="00000000" w:rsidRDefault="00000000" w:rsidRPr="00000000" w14:paraId="00000009">
      <w:pPr>
        <w:numPr>
          <w:ilvl w:val="0"/>
          <w:numId w:val="3"/>
        </w:numPr>
        <w:spacing w:after="0" w:afterAutospacing="0" w:before="240" w:lineRule="auto"/>
        <w:ind w:left="720" w:hanging="360"/>
        <w:jc w:val="both"/>
      </w:pPr>
      <w:r w:rsidDel="00000000" w:rsidR="00000000" w:rsidRPr="00000000">
        <w:rPr>
          <w:b w:val="1"/>
          <w:rtl w:val="0"/>
        </w:rPr>
        <w:t xml:space="preserve">Juego problemático digital</w:t>
      </w:r>
    </w:p>
    <w:p w:rsidR="00000000" w:rsidDel="00000000" w:rsidP="00000000" w:rsidRDefault="00000000" w:rsidRPr="00000000" w14:paraId="0000000A">
      <w:pPr>
        <w:numPr>
          <w:ilvl w:val="0"/>
          <w:numId w:val="3"/>
        </w:numPr>
        <w:spacing w:after="0" w:afterAutospacing="0" w:before="0" w:beforeAutospacing="0" w:lineRule="auto"/>
        <w:ind w:left="720" w:hanging="360"/>
        <w:jc w:val="both"/>
      </w:pPr>
      <w:r w:rsidDel="00000000" w:rsidR="00000000" w:rsidRPr="00000000">
        <w:rPr>
          <w:b w:val="1"/>
          <w:rtl w:val="0"/>
        </w:rPr>
        <w:t xml:space="preserve">Desinformación digital</w:t>
      </w:r>
    </w:p>
    <w:p w:rsidR="00000000" w:rsidDel="00000000" w:rsidP="00000000" w:rsidRDefault="00000000" w:rsidRPr="00000000" w14:paraId="0000000B">
      <w:pPr>
        <w:numPr>
          <w:ilvl w:val="0"/>
          <w:numId w:val="3"/>
        </w:numPr>
        <w:spacing w:after="240" w:before="0" w:beforeAutospacing="0" w:lineRule="auto"/>
        <w:ind w:left="720" w:hanging="360"/>
        <w:jc w:val="both"/>
      </w:pPr>
      <w:r w:rsidDel="00000000" w:rsidR="00000000" w:rsidRPr="00000000">
        <w:rPr>
          <w:b w:val="1"/>
          <w:rtl w:val="0"/>
        </w:rPr>
        <w:t xml:space="preserve">Dependencia digital</w:t>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6. FORMATO DE ENTREGA Y PLAZO</w:t>
      </w:r>
      <w:r w:rsidDel="00000000" w:rsidR="00000000" w:rsidRPr="00000000">
        <w:rPr>
          <w:rtl w:val="0"/>
        </w:rPr>
        <w:t xml:space="preserve"> Los proyectos deberán subirse a la página del concurso </w:t>
      </w:r>
      <w:r w:rsidDel="00000000" w:rsidR="00000000" w:rsidRPr="00000000">
        <w:rPr>
          <w:b w:val="1"/>
          <w:rtl w:val="0"/>
        </w:rPr>
        <w:t xml:space="preserve">hasta el 12 de septiembre de 2025</w:t>
      </w:r>
      <w:r w:rsidDel="00000000" w:rsidR="00000000" w:rsidRPr="00000000">
        <w:rPr>
          <w:rtl w:val="0"/>
        </w:rPr>
        <w:t xml:space="preserve">, incluyendo la siguiente documentación en una carpeta digital:</w:t>
      </w:r>
    </w:p>
    <w:p w:rsidR="00000000" w:rsidDel="00000000" w:rsidP="00000000" w:rsidRDefault="00000000" w:rsidRPr="00000000" w14:paraId="0000000D">
      <w:pPr>
        <w:numPr>
          <w:ilvl w:val="0"/>
          <w:numId w:val="5"/>
        </w:numPr>
        <w:spacing w:after="0" w:afterAutospacing="0" w:before="240" w:lineRule="auto"/>
        <w:ind w:left="720" w:hanging="360"/>
        <w:jc w:val="both"/>
      </w:pPr>
      <w:r w:rsidDel="00000000" w:rsidR="00000000" w:rsidRPr="00000000">
        <w:rPr>
          <w:rtl w:val="0"/>
        </w:rPr>
        <w:t xml:space="preserve">Tema elegido</w:t>
      </w:r>
    </w:p>
    <w:p w:rsidR="00000000" w:rsidDel="00000000" w:rsidP="00000000" w:rsidRDefault="00000000" w:rsidRPr="00000000" w14:paraId="0000000E">
      <w:pPr>
        <w:numPr>
          <w:ilvl w:val="0"/>
          <w:numId w:val="5"/>
        </w:numPr>
        <w:spacing w:after="0" w:afterAutospacing="0" w:before="0" w:beforeAutospacing="0" w:lineRule="auto"/>
        <w:ind w:left="720" w:hanging="360"/>
        <w:jc w:val="both"/>
      </w:pPr>
      <w:r w:rsidDel="00000000" w:rsidR="00000000" w:rsidRPr="00000000">
        <w:rPr>
          <w:rtl w:val="0"/>
        </w:rPr>
        <w:t xml:space="preserve">Fundamentación</w:t>
      </w:r>
    </w:p>
    <w:p w:rsidR="00000000" w:rsidDel="00000000" w:rsidP="00000000" w:rsidRDefault="00000000" w:rsidRPr="00000000" w14:paraId="0000000F">
      <w:pPr>
        <w:numPr>
          <w:ilvl w:val="0"/>
          <w:numId w:val="5"/>
        </w:numPr>
        <w:spacing w:after="0" w:afterAutospacing="0" w:before="0" w:beforeAutospacing="0" w:lineRule="auto"/>
        <w:ind w:left="720" w:hanging="360"/>
        <w:jc w:val="both"/>
      </w:pPr>
      <w:r w:rsidDel="00000000" w:rsidR="00000000" w:rsidRPr="00000000">
        <w:rPr>
          <w:rtl w:val="0"/>
        </w:rPr>
        <w:t xml:space="preserve">Objetivos</w:t>
      </w:r>
    </w:p>
    <w:p w:rsidR="00000000" w:rsidDel="00000000" w:rsidP="00000000" w:rsidRDefault="00000000" w:rsidRPr="00000000" w14:paraId="00000010">
      <w:pPr>
        <w:numPr>
          <w:ilvl w:val="0"/>
          <w:numId w:val="5"/>
        </w:numPr>
        <w:spacing w:after="0" w:afterAutospacing="0" w:before="0" w:beforeAutospacing="0" w:lineRule="auto"/>
        <w:ind w:left="720" w:hanging="360"/>
        <w:jc w:val="both"/>
      </w:pPr>
      <w:r w:rsidDel="00000000" w:rsidR="00000000" w:rsidRPr="00000000">
        <w:rPr>
          <w:rtl w:val="0"/>
        </w:rPr>
        <w:t xml:space="preserve">Acciones realizadas</w:t>
      </w:r>
    </w:p>
    <w:p w:rsidR="00000000" w:rsidDel="00000000" w:rsidP="00000000" w:rsidRDefault="00000000" w:rsidRPr="00000000" w14:paraId="00000011">
      <w:pPr>
        <w:numPr>
          <w:ilvl w:val="0"/>
          <w:numId w:val="5"/>
        </w:numPr>
        <w:spacing w:after="0" w:afterAutospacing="0" w:before="0" w:beforeAutospacing="0" w:lineRule="auto"/>
        <w:ind w:left="720" w:hanging="360"/>
        <w:jc w:val="both"/>
      </w:pPr>
      <w:r w:rsidDel="00000000" w:rsidR="00000000" w:rsidRPr="00000000">
        <w:rPr>
          <w:rtl w:val="0"/>
        </w:rPr>
        <w:t xml:space="preserve">Recursos utilizados</w:t>
      </w:r>
    </w:p>
    <w:p w:rsidR="00000000" w:rsidDel="00000000" w:rsidP="00000000" w:rsidRDefault="00000000" w:rsidRPr="00000000" w14:paraId="00000012">
      <w:pPr>
        <w:numPr>
          <w:ilvl w:val="0"/>
          <w:numId w:val="5"/>
        </w:numPr>
        <w:spacing w:after="0" w:afterAutospacing="0" w:before="0" w:beforeAutospacing="0" w:lineRule="auto"/>
        <w:ind w:left="720" w:hanging="360"/>
        <w:jc w:val="both"/>
      </w:pPr>
      <w:r w:rsidDel="00000000" w:rsidR="00000000" w:rsidRPr="00000000">
        <w:rPr>
          <w:rtl w:val="0"/>
        </w:rPr>
        <w:t xml:space="preserve">Proyección institucional (cómo y en qué aporta a la vida institucional)</w:t>
      </w:r>
    </w:p>
    <w:p w:rsidR="00000000" w:rsidDel="00000000" w:rsidP="00000000" w:rsidRDefault="00000000" w:rsidRPr="00000000" w14:paraId="00000013">
      <w:pPr>
        <w:numPr>
          <w:ilvl w:val="0"/>
          <w:numId w:val="5"/>
        </w:numPr>
        <w:spacing w:after="240" w:before="0" w:beforeAutospacing="0" w:lineRule="auto"/>
        <w:ind w:left="720" w:hanging="360"/>
        <w:jc w:val="both"/>
      </w:pPr>
      <w:r w:rsidDel="00000000" w:rsidR="00000000" w:rsidRPr="00000000">
        <w:rPr>
          <w:b w:val="1"/>
          <w:rtl w:val="0"/>
        </w:rPr>
        <w:t xml:space="preserve">Registros audiovisuales obligatorios</w:t>
      </w:r>
      <w:r w:rsidDel="00000000" w:rsidR="00000000" w:rsidRPr="00000000">
        <w:rPr>
          <w:rtl w:val="0"/>
        </w:rPr>
        <w:t xml:space="preserve"> (fotos, audios, videos) que </w:t>
      </w:r>
      <w:r w:rsidDel="00000000" w:rsidR="00000000" w:rsidRPr="00000000">
        <w:rPr>
          <w:rtl w:val="0"/>
        </w:rPr>
        <w:t xml:space="preserve">evidencien</w:t>
      </w:r>
      <w:r w:rsidDel="00000000" w:rsidR="00000000" w:rsidRPr="00000000">
        <w:rPr>
          <w:rtl w:val="0"/>
        </w:rPr>
        <w:t xml:space="preserve"> el camino recorrido</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Esta documentación es parte esencial del concurso y permitirá la evaluación y visibilización del trabajo realizado.</w:t>
      </w:r>
    </w:p>
    <w:p w:rsidR="00000000" w:rsidDel="00000000" w:rsidP="00000000" w:rsidRDefault="00000000" w:rsidRPr="00000000" w14:paraId="00000015">
      <w:pPr>
        <w:spacing w:after="240" w:before="240" w:lineRule="auto"/>
        <w:jc w:val="both"/>
        <w:rPr/>
      </w:pPr>
      <w:r w:rsidDel="00000000" w:rsidR="00000000" w:rsidRPr="00000000">
        <w:rPr>
          <w:b w:val="1"/>
          <w:rtl w:val="0"/>
        </w:rPr>
        <w:t xml:space="preserve">7. CRITERIOS DE EVALUACIÓN</w:t>
      </w:r>
      <w:r w:rsidDel="00000000" w:rsidR="00000000" w:rsidRPr="00000000">
        <w:rPr>
          <w:rtl w:val="0"/>
        </w:rPr>
        <w:t xml:space="preserve"> Los proyectos serán evaluados por un equipo técnico especializado de </w:t>
      </w:r>
      <w:r w:rsidDel="00000000" w:rsidR="00000000" w:rsidRPr="00000000">
        <w:rPr>
          <w:rtl w:val="0"/>
        </w:rPr>
        <w:t xml:space="preserve">COMFYE</w:t>
      </w:r>
      <w:r w:rsidDel="00000000" w:rsidR="00000000" w:rsidRPr="00000000">
        <w:rPr>
          <w:rtl w:val="0"/>
        </w:rPr>
        <w:t xml:space="preserve">, considerando los siguientes criterios:</w:t>
      </w:r>
    </w:p>
    <w:p w:rsidR="00000000" w:rsidDel="00000000" w:rsidP="00000000" w:rsidRDefault="00000000" w:rsidRPr="00000000" w14:paraId="00000016">
      <w:pPr>
        <w:numPr>
          <w:ilvl w:val="0"/>
          <w:numId w:val="2"/>
        </w:numPr>
        <w:spacing w:after="0" w:afterAutospacing="0" w:before="240" w:lineRule="auto"/>
        <w:ind w:left="720" w:hanging="360"/>
        <w:jc w:val="both"/>
      </w:pPr>
      <w:r w:rsidDel="00000000" w:rsidR="00000000" w:rsidRPr="00000000">
        <w:rPr>
          <w:b w:val="1"/>
          <w:rtl w:val="0"/>
        </w:rPr>
        <w:t xml:space="preserve">Basarse en el relevamiento de voces</w:t>
      </w:r>
      <w:r w:rsidDel="00000000" w:rsidR="00000000" w:rsidRPr="00000000">
        <w:rPr>
          <w:rtl w:val="0"/>
        </w:rPr>
        <w:t xml:space="preserve">: que la intervención esté fundamentada en datos relevados por encuestas realizadas por el grupo.</w:t>
      </w:r>
    </w:p>
    <w:p w:rsidR="00000000" w:rsidDel="00000000" w:rsidP="00000000" w:rsidRDefault="00000000" w:rsidRPr="00000000" w14:paraId="00000017">
      <w:pPr>
        <w:numPr>
          <w:ilvl w:val="0"/>
          <w:numId w:val="2"/>
        </w:numPr>
        <w:spacing w:after="0" w:afterAutospacing="0" w:before="0" w:beforeAutospacing="0" w:lineRule="auto"/>
        <w:ind w:left="720" w:hanging="360"/>
        <w:jc w:val="both"/>
      </w:pPr>
      <w:r w:rsidDel="00000000" w:rsidR="00000000" w:rsidRPr="00000000">
        <w:rPr>
          <w:b w:val="1"/>
          <w:rtl w:val="0"/>
        </w:rPr>
        <w:t xml:space="preserve">Énfasis en la presencialidad</w:t>
      </w:r>
      <w:r w:rsidDel="00000000" w:rsidR="00000000" w:rsidRPr="00000000">
        <w:rPr>
          <w:rtl w:val="0"/>
        </w:rPr>
        <w:t xml:space="preserve">: se valorarán especialmente propuestas que fomenten la interacción cara a cara y promuevan la reflexión fuera del entorno digital.</w:t>
      </w:r>
    </w:p>
    <w:p w:rsidR="00000000" w:rsidDel="00000000" w:rsidP="00000000" w:rsidRDefault="00000000" w:rsidRPr="00000000" w14:paraId="00000018">
      <w:pPr>
        <w:numPr>
          <w:ilvl w:val="0"/>
          <w:numId w:val="2"/>
        </w:numPr>
        <w:spacing w:after="0" w:afterAutospacing="0" w:before="0" w:beforeAutospacing="0" w:lineRule="auto"/>
        <w:ind w:left="720" w:hanging="360"/>
        <w:jc w:val="both"/>
      </w:pPr>
      <w:r w:rsidDel="00000000" w:rsidR="00000000" w:rsidRPr="00000000">
        <w:rPr>
          <w:b w:val="1"/>
          <w:rtl w:val="0"/>
        </w:rPr>
        <w:t xml:space="preserve">Construcción colectiva y activa</w:t>
      </w:r>
      <w:r w:rsidDel="00000000" w:rsidR="00000000" w:rsidRPr="00000000">
        <w:rPr>
          <w:rtl w:val="0"/>
        </w:rPr>
        <w:t xml:space="preserve">: se priorizarán los proyectos que involucren a los/as estudiantes como protagonistas en la planificación, producción e implementación.</w:t>
      </w:r>
    </w:p>
    <w:p w:rsidR="00000000" w:rsidDel="00000000" w:rsidP="00000000" w:rsidRDefault="00000000" w:rsidRPr="00000000" w14:paraId="00000019">
      <w:pPr>
        <w:numPr>
          <w:ilvl w:val="0"/>
          <w:numId w:val="2"/>
        </w:numPr>
        <w:spacing w:after="240" w:before="0" w:beforeAutospacing="0" w:lineRule="auto"/>
        <w:ind w:left="720" w:hanging="360"/>
        <w:jc w:val="both"/>
      </w:pPr>
      <w:r w:rsidDel="00000000" w:rsidR="00000000" w:rsidRPr="00000000">
        <w:rPr>
          <w:b w:val="1"/>
          <w:rtl w:val="0"/>
        </w:rPr>
        <w:t xml:space="preserve">Impacto en la comunidad educativa y sostenibilidad</w:t>
      </w:r>
      <w:r w:rsidDel="00000000" w:rsidR="00000000" w:rsidRPr="00000000">
        <w:rPr>
          <w:rtl w:val="0"/>
        </w:rPr>
        <w:t xml:space="preserve">: se evaluará el alcance del proyecto en el resto de la institución y su capacidad de permanencia como práctica institucional.</w:t>
      </w:r>
    </w:p>
    <w:p w:rsidR="00000000" w:rsidDel="00000000" w:rsidP="00000000" w:rsidRDefault="00000000" w:rsidRPr="00000000" w14:paraId="0000001A">
      <w:pPr>
        <w:spacing w:after="240" w:before="240" w:lineRule="auto"/>
        <w:jc w:val="both"/>
        <w:rPr/>
      </w:pPr>
      <w:r w:rsidDel="00000000" w:rsidR="00000000" w:rsidRPr="00000000">
        <w:rPr>
          <w:b w:val="1"/>
          <w:rtl w:val="0"/>
        </w:rPr>
        <w:t xml:space="preserve">8. PREMIOS</w:t>
      </w:r>
      <w:r w:rsidDel="00000000" w:rsidR="00000000" w:rsidRPr="00000000">
        <w:rPr>
          <w:rtl w:val="0"/>
        </w:rPr>
        <w:t xml:space="preserve"> Se otorgarán premios diferenciados por provincia:</w:t>
      </w:r>
    </w:p>
    <w:p w:rsidR="00000000" w:rsidDel="00000000" w:rsidP="00000000" w:rsidRDefault="00000000" w:rsidRPr="00000000" w14:paraId="0000001B">
      <w:pPr>
        <w:numPr>
          <w:ilvl w:val="0"/>
          <w:numId w:val="1"/>
        </w:numPr>
        <w:spacing w:after="0" w:afterAutospacing="0" w:before="240" w:lineRule="auto"/>
        <w:ind w:left="720" w:hanging="360"/>
        <w:jc w:val="both"/>
      </w:pPr>
      <w:r w:rsidDel="00000000" w:rsidR="00000000" w:rsidRPr="00000000">
        <w:rPr>
          <w:b w:val="1"/>
          <w:rtl w:val="0"/>
        </w:rPr>
        <w:t xml:space="preserve">Tucumán</w:t>
      </w:r>
    </w:p>
    <w:p w:rsidR="00000000" w:rsidDel="00000000" w:rsidP="00000000" w:rsidRDefault="00000000" w:rsidRPr="00000000" w14:paraId="0000001C">
      <w:pPr>
        <w:numPr>
          <w:ilvl w:val="1"/>
          <w:numId w:val="1"/>
        </w:numPr>
        <w:spacing w:after="0" w:afterAutospacing="0" w:before="0" w:beforeAutospacing="0" w:lineRule="auto"/>
        <w:ind w:left="1440" w:hanging="360"/>
        <w:jc w:val="both"/>
      </w:pPr>
      <w:r w:rsidDel="00000000" w:rsidR="00000000" w:rsidRPr="00000000">
        <w:rPr>
          <w:rtl w:val="0"/>
        </w:rPr>
        <w:t xml:space="preserve">Estudiantes: Pase día en el Parque Aéreo Raki.</w:t>
      </w:r>
    </w:p>
    <w:p w:rsidR="00000000" w:rsidDel="00000000" w:rsidP="00000000" w:rsidRDefault="00000000" w:rsidRPr="00000000" w14:paraId="0000001D">
      <w:pPr>
        <w:numPr>
          <w:ilvl w:val="1"/>
          <w:numId w:val="1"/>
        </w:numPr>
        <w:spacing w:after="0" w:afterAutospacing="0" w:before="0" w:beforeAutospacing="0" w:lineRule="auto"/>
        <w:ind w:left="1440" w:hanging="360"/>
        <w:jc w:val="both"/>
      </w:pPr>
      <w:r w:rsidDel="00000000" w:rsidR="00000000" w:rsidRPr="00000000">
        <w:rPr>
          <w:rtl w:val="0"/>
        </w:rPr>
        <w:t xml:space="preserve">Docente facilitador/a: Noche para dos personas en Hotel de Tafí del Valle.</w:t>
      </w:r>
    </w:p>
    <w:p w:rsidR="00000000" w:rsidDel="00000000" w:rsidP="00000000" w:rsidRDefault="00000000" w:rsidRPr="00000000" w14:paraId="0000001E">
      <w:pPr>
        <w:numPr>
          <w:ilvl w:val="0"/>
          <w:numId w:val="1"/>
        </w:numPr>
        <w:spacing w:after="0" w:afterAutospacing="0" w:before="0" w:beforeAutospacing="0" w:lineRule="auto"/>
        <w:ind w:left="720" w:hanging="360"/>
        <w:jc w:val="both"/>
      </w:pPr>
      <w:r w:rsidDel="00000000" w:rsidR="00000000" w:rsidRPr="00000000">
        <w:rPr>
          <w:b w:val="1"/>
          <w:rtl w:val="0"/>
        </w:rPr>
        <w:t xml:space="preserve">Córdoba</w:t>
      </w:r>
    </w:p>
    <w:p w:rsidR="00000000" w:rsidDel="00000000" w:rsidP="00000000" w:rsidRDefault="00000000" w:rsidRPr="00000000" w14:paraId="0000001F">
      <w:pPr>
        <w:numPr>
          <w:ilvl w:val="1"/>
          <w:numId w:val="1"/>
        </w:numPr>
        <w:spacing w:after="0" w:afterAutospacing="0" w:before="0" w:beforeAutospacing="0" w:lineRule="auto"/>
        <w:ind w:left="1440" w:hanging="360"/>
        <w:jc w:val="both"/>
      </w:pPr>
      <w:r w:rsidDel="00000000" w:rsidR="00000000" w:rsidRPr="00000000">
        <w:rPr>
          <w:rtl w:val="0"/>
        </w:rPr>
        <w:t xml:space="preserve">Estudiantes: Pase día en el Parque Quaras.</w:t>
      </w:r>
    </w:p>
    <w:p w:rsidR="00000000" w:rsidDel="00000000" w:rsidP="00000000" w:rsidRDefault="00000000" w:rsidRPr="00000000" w14:paraId="00000020">
      <w:pPr>
        <w:numPr>
          <w:ilvl w:val="1"/>
          <w:numId w:val="1"/>
        </w:numPr>
        <w:spacing w:after="240" w:before="0" w:beforeAutospacing="0" w:lineRule="auto"/>
        <w:ind w:left="1440" w:hanging="360"/>
        <w:jc w:val="both"/>
      </w:pPr>
      <w:r w:rsidDel="00000000" w:rsidR="00000000" w:rsidRPr="00000000">
        <w:rPr>
          <w:rtl w:val="0"/>
        </w:rPr>
        <w:t xml:space="preserve">Docente facilitador/a: Noche para dos personas en Hotel de Villa General Belgrano.</w:t>
      </w:r>
    </w:p>
    <w:p w:rsidR="00000000" w:rsidDel="00000000" w:rsidP="00000000" w:rsidRDefault="00000000" w:rsidRPr="00000000" w14:paraId="00000021">
      <w:pPr>
        <w:spacing w:after="240" w:before="240" w:lineRule="auto"/>
        <w:jc w:val="both"/>
        <w:rPr/>
      </w:pPr>
      <w:r w:rsidDel="00000000" w:rsidR="00000000" w:rsidRPr="00000000">
        <w:rPr>
          <w:b w:val="1"/>
          <w:rtl w:val="0"/>
        </w:rPr>
        <w:t xml:space="preserve">9. JORNADA FINAL</w:t>
      </w:r>
      <w:r w:rsidDel="00000000" w:rsidR="00000000" w:rsidRPr="00000000">
        <w:rPr>
          <w:rtl w:val="0"/>
        </w:rPr>
        <w:t xml:space="preserve"> El concurso culminará con un </w:t>
      </w:r>
      <w:r w:rsidDel="00000000" w:rsidR="00000000" w:rsidRPr="00000000">
        <w:rPr>
          <w:b w:val="1"/>
          <w:rtl w:val="0"/>
        </w:rPr>
        <w:t xml:space="preserve">Encuentro de Jóvenes por la Ciudadanía Digital</w:t>
      </w:r>
      <w:r w:rsidDel="00000000" w:rsidR="00000000" w:rsidRPr="00000000">
        <w:rPr>
          <w:rtl w:val="0"/>
        </w:rPr>
        <w:t xml:space="preserve">:</w:t>
      </w:r>
    </w:p>
    <w:p w:rsidR="00000000" w:rsidDel="00000000" w:rsidP="00000000" w:rsidRDefault="00000000" w:rsidRPr="00000000" w14:paraId="00000022">
      <w:pPr>
        <w:numPr>
          <w:ilvl w:val="0"/>
          <w:numId w:val="4"/>
        </w:numPr>
        <w:spacing w:after="0" w:afterAutospacing="0" w:before="240" w:lineRule="auto"/>
        <w:ind w:left="720" w:hanging="360"/>
        <w:jc w:val="both"/>
      </w:pPr>
      <w:r w:rsidDel="00000000" w:rsidR="00000000" w:rsidRPr="00000000">
        <w:rPr>
          <w:b w:val="1"/>
          <w:rtl w:val="0"/>
        </w:rPr>
        <w:t xml:space="preserve">Tucumán</w:t>
      </w:r>
      <w:r w:rsidDel="00000000" w:rsidR="00000000" w:rsidRPr="00000000">
        <w:rPr>
          <w:rtl w:val="0"/>
        </w:rPr>
        <w:t xml:space="preserve">: 10 de octubre de 2025</w:t>
      </w:r>
    </w:p>
    <w:p w:rsidR="00000000" w:rsidDel="00000000" w:rsidP="00000000" w:rsidRDefault="00000000" w:rsidRPr="00000000" w14:paraId="00000023">
      <w:pPr>
        <w:numPr>
          <w:ilvl w:val="0"/>
          <w:numId w:val="4"/>
        </w:numPr>
        <w:spacing w:after="240" w:before="0" w:beforeAutospacing="0" w:lineRule="auto"/>
        <w:ind w:left="720" w:hanging="360"/>
        <w:jc w:val="both"/>
      </w:pPr>
      <w:r w:rsidDel="00000000" w:rsidR="00000000" w:rsidRPr="00000000">
        <w:rPr>
          <w:b w:val="1"/>
          <w:rtl w:val="0"/>
        </w:rPr>
        <w:t xml:space="preserve">Córdoba</w:t>
      </w:r>
      <w:r w:rsidDel="00000000" w:rsidR="00000000" w:rsidRPr="00000000">
        <w:rPr>
          <w:rtl w:val="0"/>
        </w:rPr>
        <w:t xml:space="preserve">: 17 de octubre de 2025</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Cada institución podrá asistir con dos (2) estudiantes representantes y sus docentes facilitadores. Allí se compartirán experiencias, se presentarán los proyectos y se anunciarán los equipos ganadores por provincia.</w:t>
      </w:r>
    </w:p>
    <w:p w:rsidR="00000000" w:rsidDel="00000000" w:rsidP="00000000" w:rsidRDefault="00000000" w:rsidRPr="00000000" w14:paraId="00000025">
      <w:pPr>
        <w:spacing w:after="240" w:before="240" w:lineRule="auto"/>
        <w:jc w:val="both"/>
        <w:rPr/>
      </w:pPr>
      <w:r w:rsidDel="00000000" w:rsidR="00000000" w:rsidRPr="00000000">
        <w:rPr>
          <w:b w:val="1"/>
          <w:rtl w:val="0"/>
        </w:rPr>
        <w:t xml:space="preserve">10. PROPIEDAD INTELECTUAL Y RESPONSABILIDADES</w:t>
      </w:r>
      <w:r w:rsidDel="00000000" w:rsidR="00000000" w:rsidRPr="00000000">
        <w:rPr>
          <w:rtl w:val="0"/>
        </w:rPr>
        <w:t xml:space="preserve"> Los participantes deberán garantizar la originalidad de los materiales entregados (textos, imágenes, sonidos, videos). No se aceptarán contenidos con plagio ni que infrinjan derechos de terceros.</w:t>
      </w:r>
    </w:p>
    <w:p w:rsidR="00000000" w:rsidDel="00000000" w:rsidP="00000000" w:rsidRDefault="00000000" w:rsidRPr="00000000" w14:paraId="00000026">
      <w:pPr>
        <w:spacing w:after="240" w:before="240" w:lineRule="auto"/>
        <w:jc w:val="both"/>
        <w:rPr/>
      </w:pPr>
      <w:r w:rsidDel="00000000" w:rsidR="00000000" w:rsidRPr="00000000">
        <w:rPr>
          <w:b w:val="1"/>
          <w:rtl w:val="0"/>
        </w:rPr>
        <w:t xml:space="preserve">11. USO DE IMÁGENES, REGISTROS AUDIOVISUALES Y PROTECCIÓN DE DATOS PERSONALES</w:t>
      </w:r>
      <w:r w:rsidDel="00000000" w:rsidR="00000000" w:rsidRPr="00000000">
        <w:rPr>
          <w:rtl w:val="0"/>
        </w:rPr>
        <w:t xml:space="preserve"> Toda imagen, audio o video en el que aparezcan adolescentes participantes será resguardada conforme a lo establecido en la Ley 25.326 de Protección de Datos Personales. Para el caso de los proyectos que resulten ganadores o reciban menciones especiales, se solicitará </w:t>
      </w:r>
      <w:r w:rsidDel="00000000" w:rsidR="00000000" w:rsidRPr="00000000">
        <w:rPr>
          <w:b w:val="1"/>
          <w:rtl w:val="0"/>
        </w:rPr>
        <w:t xml:space="preserve">consentimiento informado y expreso</w:t>
      </w:r>
      <w:r w:rsidDel="00000000" w:rsidR="00000000" w:rsidRPr="00000000">
        <w:rPr>
          <w:rtl w:val="0"/>
        </w:rPr>
        <w:t xml:space="preserve">, tanto del adolescente como de sus </w:t>
      </w:r>
      <w:r w:rsidDel="00000000" w:rsidR="00000000" w:rsidRPr="00000000">
        <w:rPr>
          <w:b w:val="1"/>
          <w:rtl w:val="0"/>
        </w:rPr>
        <w:t xml:space="preserve">tutores legales</w:t>
      </w:r>
      <w:r w:rsidDel="00000000" w:rsidR="00000000" w:rsidRPr="00000000">
        <w:rPr>
          <w:rtl w:val="0"/>
        </w:rPr>
        <w:t xml:space="preserve">, para su eventual difusión en plataformas digitales de </w:t>
      </w:r>
      <w:r w:rsidDel="00000000" w:rsidR="00000000" w:rsidRPr="00000000">
        <w:rPr>
          <w:rtl w:val="0"/>
        </w:rPr>
        <w:t xml:space="preserve">COMFYE</w:t>
      </w:r>
      <w:r w:rsidDel="00000000" w:rsidR="00000000" w:rsidRPr="00000000">
        <w:rPr>
          <w:rtl w:val="0"/>
        </w:rPr>
        <w:t xml:space="preserve"> y medios asociados. Dicho consentimiento se recabará por escrito mediante un formulario específico que será entregado por la organización antes de la publicación de cualquier contenido. En ningún caso se utilizarán las producciones sin dicha autorización expresa.</w:t>
      </w:r>
    </w:p>
    <w:p w:rsidR="00000000" w:rsidDel="00000000" w:rsidP="00000000" w:rsidRDefault="00000000" w:rsidRPr="00000000" w14:paraId="00000027">
      <w:pPr>
        <w:spacing w:after="240" w:before="240" w:lineRule="auto"/>
        <w:jc w:val="both"/>
        <w:rPr/>
      </w:pPr>
      <w:r w:rsidDel="00000000" w:rsidR="00000000" w:rsidRPr="00000000">
        <w:rPr>
          <w:b w:val="1"/>
          <w:rtl w:val="0"/>
        </w:rPr>
        <w:t xml:space="preserve">12. USO DE DATOS RELEVADOS EN LAS ENCUESTAS</w:t>
      </w:r>
      <w:r w:rsidDel="00000000" w:rsidR="00000000" w:rsidRPr="00000000">
        <w:rPr>
          <w:rtl w:val="0"/>
        </w:rPr>
        <w:t xml:space="preserve"> Los datos recolectados a través de las encuestas realizadas por los grupos participantes podrán ser utilizados por COMFYE con fines de </w:t>
      </w:r>
      <w:r w:rsidDel="00000000" w:rsidR="00000000" w:rsidRPr="00000000">
        <w:rPr>
          <w:b w:val="1"/>
          <w:rtl w:val="0"/>
        </w:rPr>
        <w:t xml:space="preserve">investigación, análisis y comunicación institucional</w:t>
      </w:r>
      <w:r w:rsidDel="00000000" w:rsidR="00000000" w:rsidRPr="00000000">
        <w:rPr>
          <w:rtl w:val="0"/>
        </w:rPr>
        <w:t xml:space="preserve">, siempre en el marco del objetivo educativo y reflexivo del concurso.</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Dichos datos serán tratados como </w:t>
      </w:r>
      <w:r w:rsidDel="00000000" w:rsidR="00000000" w:rsidRPr="00000000">
        <w:rPr>
          <w:b w:val="1"/>
          <w:rtl w:val="0"/>
        </w:rPr>
        <w:t xml:space="preserve">confidenciales y anónimos</w:t>
      </w:r>
      <w:r w:rsidDel="00000000" w:rsidR="00000000" w:rsidRPr="00000000">
        <w:rPr>
          <w:rtl w:val="0"/>
        </w:rPr>
        <w:t xml:space="preserve">, en cumplimiento de la </w:t>
      </w:r>
      <w:r w:rsidDel="00000000" w:rsidR="00000000" w:rsidRPr="00000000">
        <w:rPr>
          <w:b w:val="1"/>
          <w:rtl w:val="0"/>
        </w:rPr>
        <w:t xml:space="preserve">Ley N.º 25.326 de Protección de Datos Personales</w:t>
      </w:r>
      <w:r w:rsidDel="00000000" w:rsidR="00000000" w:rsidRPr="00000000">
        <w:rPr>
          <w:rtl w:val="0"/>
        </w:rPr>
        <w:t xml:space="preserve">. Esto implica que ninguna respuesta estará vinculada con la identidad individual de quien la brindó, y que se garantizará la libertad y confianza al momento de responder.</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Los informes o publicaciones que eventualmente se generen a partir del análisis de estos datos se realizarán de forma agregada, cuidando en todo momento la privacidad y el anonimato de los/as participantes.</w:t>
      </w:r>
      <w:r w:rsidDel="00000000" w:rsidR="00000000" w:rsidRPr="00000000">
        <w:rPr>
          <w:rtl w:val="0"/>
        </w:rPr>
      </w:r>
    </w:p>
    <w:p w:rsidR="00000000" w:rsidDel="00000000" w:rsidP="00000000" w:rsidRDefault="00000000" w:rsidRPr="00000000" w14:paraId="0000002A">
      <w:pPr>
        <w:spacing w:after="240" w:before="240" w:lineRule="auto"/>
        <w:jc w:val="both"/>
        <w:rPr>
          <w:b w:val="1"/>
        </w:rPr>
      </w:pPr>
      <w:r w:rsidDel="00000000" w:rsidR="00000000" w:rsidRPr="00000000">
        <w:rPr>
          <w:b w:val="1"/>
          <w:rtl w:val="0"/>
        </w:rPr>
        <w:t xml:space="preserve">13. CONTACTO</w:t>
      </w:r>
    </w:p>
    <w:p w:rsidR="00000000" w:rsidDel="00000000" w:rsidP="00000000" w:rsidRDefault="00000000" w:rsidRPr="00000000" w14:paraId="0000002B">
      <w:pPr>
        <w:numPr>
          <w:ilvl w:val="0"/>
          <w:numId w:val="6"/>
        </w:numPr>
        <w:spacing w:after="0" w:afterAutospacing="0" w:before="240" w:lineRule="auto"/>
        <w:ind w:left="720" w:hanging="360"/>
        <w:jc w:val="both"/>
      </w:pPr>
      <w:r w:rsidDel="00000000" w:rsidR="00000000" w:rsidRPr="00000000">
        <w:rPr>
          <w:rtl w:val="0"/>
        </w:rPr>
        <w:t xml:space="preserve">Instagram: @comfye @comfyecordoba </w:t>
      </w:r>
    </w:p>
    <w:p w:rsidR="00000000" w:rsidDel="00000000" w:rsidP="00000000" w:rsidRDefault="00000000" w:rsidRPr="00000000" w14:paraId="0000002C">
      <w:pPr>
        <w:numPr>
          <w:ilvl w:val="0"/>
          <w:numId w:val="6"/>
        </w:numPr>
        <w:spacing w:after="0" w:afterAutospacing="0" w:before="0" w:beforeAutospacing="0" w:lineRule="auto"/>
        <w:ind w:left="720" w:hanging="360"/>
        <w:jc w:val="both"/>
      </w:pPr>
      <w:r w:rsidDel="00000000" w:rsidR="00000000" w:rsidRPr="00000000">
        <w:rPr>
          <w:rtl w:val="0"/>
        </w:rPr>
        <w:t xml:space="preserve">Facebook: @comfye @comfyecordoba </w:t>
      </w:r>
    </w:p>
    <w:p w:rsidR="00000000" w:rsidDel="00000000" w:rsidP="00000000" w:rsidRDefault="00000000" w:rsidRPr="00000000" w14:paraId="0000002D">
      <w:pPr>
        <w:numPr>
          <w:ilvl w:val="0"/>
          <w:numId w:val="6"/>
        </w:numPr>
        <w:spacing w:after="0" w:afterAutospacing="0" w:before="0" w:beforeAutospacing="0" w:lineRule="auto"/>
        <w:ind w:left="720" w:hanging="360"/>
        <w:jc w:val="both"/>
      </w:pPr>
      <w:r w:rsidDel="00000000" w:rsidR="00000000" w:rsidRPr="00000000">
        <w:rPr>
          <w:rtl w:val="0"/>
        </w:rPr>
        <w:t xml:space="preserve">Página web: </w:t>
      </w:r>
      <w:hyperlink r:id="rId7">
        <w:r w:rsidDel="00000000" w:rsidR="00000000" w:rsidRPr="00000000">
          <w:rPr>
            <w:color w:val="1155cc"/>
            <w:u w:val="single"/>
            <w:rtl w:val="0"/>
          </w:rPr>
          <w:t xml:space="preserve">https://comfye.com/territorio_digital</w:t>
        </w:r>
      </w:hyperlink>
      <w:r w:rsidDel="00000000" w:rsidR="00000000" w:rsidRPr="00000000">
        <w:rPr>
          <w:rtl w:val="0"/>
        </w:rPr>
        <w:t xml:space="preserve"> </w:t>
      </w:r>
    </w:p>
    <w:p w:rsidR="00000000" w:rsidDel="00000000" w:rsidP="00000000" w:rsidRDefault="00000000" w:rsidRPr="00000000" w14:paraId="0000002E">
      <w:pPr>
        <w:numPr>
          <w:ilvl w:val="0"/>
          <w:numId w:val="6"/>
        </w:numPr>
        <w:spacing w:after="0" w:afterAutospacing="0" w:before="0" w:beforeAutospacing="0" w:lineRule="auto"/>
        <w:ind w:left="720" w:hanging="360"/>
        <w:jc w:val="both"/>
      </w:pPr>
      <w:r w:rsidDel="00000000" w:rsidR="00000000" w:rsidRPr="00000000">
        <w:rPr>
          <w:rtl w:val="0"/>
        </w:rPr>
        <w:t xml:space="preserve">Correo electrónico: </w:t>
      </w:r>
      <w:hyperlink r:id="rId8">
        <w:r w:rsidDel="00000000" w:rsidR="00000000" w:rsidRPr="00000000">
          <w:rPr>
            <w:color w:val="1155cc"/>
            <w:u w:val="single"/>
            <w:rtl w:val="0"/>
          </w:rPr>
          <w:t xml:space="preserve">comfyecomunicacion@gmail.com</w:t>
        </w:r>
      </w:hyperlink>
      <w:r w:rsidDel="00000000" w:rsidR="00000000" w:rsidRPr="00000000">
        <w:rPr>
          <w:rtl w:val="0"/>
        </w:rPr>
      </w:r>
    </w:p>
    <w:p w:rsidR="00000000" w:rsidDel="00000000" w:rsidP="00000000" w:rsidRDefault="00000000" w:rsidRPr="00000000" w14:paraId="0000002F">
      <w:pPr>
        <w:numPr>
          <w:ilvl w:val="0"/>
          <w:numId w:val="6"/>
        </w:numPr>
        <w:spacing w:after="240" w:before="0" w:beforeAutospacing="0" w:lineRule="auto"/>
        <w:ind w:left="720" w:hanging="360"/>
        <w:jc w:val="both"/>
        <w:rPr>
          <w:u w:val="none"/>
        </w:rPr>
      </w:pPr>
      <w:r w:rsidDel="00000000" w:rsidR="00000000" w:rsidRPr="00000000">
        <w:rPr>
          <w:rtl w:val="0"/>
        </w:rPr>
        <w:t xml:space="preserve">Whatsapp: +54 9 381 664-6981</w:t>
      </w:r>
    </w:p>
    <w:p w:rsidR="00000000" w:rsidDel="00000000" w:rsidP="00000000" w:rsidRDefault="00000000" w:rsidRPr="00000000" w14:paraId="00000030">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comfye.com/territorio_digital" TargetMode="External"/><Relationship Id="rId7" Type="http://schemas.openxmlformats.org/officeDocument/2006/relationships/hyperlink" Target="https://comfye.com/territorio_digital" TargetMode="External"/><Relationship Id="rId8" Type="http://schemas.openxmlformats.org/officeDocument/2006/relationships/hyperlink" Target="mailto:comfyecomunicac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